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4F5A8C83" w:rsidR="00ED6365" w:rsidRPr="00ED6365" w:rsidRDefault="00ED6365" w:rsidP="00742187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742187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742187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Default="00ED6365" w:rsidP="0074218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62AE737F" w14:textId="77777777" w:rsidR="00742187" w:rsidRPr="00ED6365" w:rsidRDefault="00742187" w:rsidP="00742187">
      <w:pPr>
        <w:ind w:firstLine="567"/>
        <w:jc w:val="center"/>
        <w:rPr>
          <w:color w:val="000000"/>
          <w:sz w:val="28"/>
          <w:szCs w:val="28"/>
        </w:rPr>
      </w:pPr>
    </w:p>
    <w:p w14:paraId="5814B3C8" w14:textId="77777777" w:rsidR="00ED6365" w:rsidRDefault="00ED6365" w:rsidP="0074218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5991A96D" w14:textId="77777777" w:rsidR="00742187" w:rsidRPr="00ED6365" w:rsidRDefault="00742187" w:rsidP="00742187">
      <w:pPr>
        <w:ind w:firstLine="567"/>
        <w:jc w:val="center"/>
        <w:rPr>
          <w:color w:val="000000"/>
          <w:sz w:val="28"/>
          <w:szCs w:val="28"/>
        </w:rPr>
      </w:pPr>
    </w:p>
    <w:p w14:paraId="2D41E33D" w14:textId="77777777" w:rsidR="00ED6365" w:rsidRPr="00ED6365" w:rsidRDefault="00ED6365" w:rsidP="00742187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5FCD5122" w:rsidR="00ED6365" w:rsidRPr="00ED6365" w:rsidRDefault="00ED6365" w:rsidP="00742187">
      <w:pPr>
        <w:ind w:firstLine="567"/>
        <w:jc w:val="center"/>
        <w:rPr>
          <w:color w:val="000000"/>
          <w:sz w:val="28"/>
          <w:szCs w:val="28"/>
        </w:rPr>
      </w:pPr>
    </w:p>
    <w:p w14:paraId="3C9DDA60" w14:textId="439CACA4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742187">
        <w:rPr>
          <w:sz w:val="28"/>
          <w:szCs w:val="28"/>
        </w:rPr>
        <w:t>18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742187">
        <w:rPr>
          <w:sz w:val="28"/>
          <w:szCs w:val="28"/>
        </w:rPr>
        <w:t>6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742187">
        <w:rPr>
          <w:color w:val="000000"/>
          <w:sz w:val="28"/>
          <w:szCs w:val="28"/>
        </w:rPr>
        <w:t>20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75FCBF46" w:rsidR="00D275EC" w:rsidRPr="00997F42" w:rsidRDefault="00D275EC" w:rsidP="00D275EC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>5 № 38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</w:t>
            </w:r>
            <w:r>
              <w:rPr>
                <w:sz w:val="28"/>
                <w:szCs w:val="28"/>
                <w:lang w:eastAsia="ar-SA"/>
              </w:rPr>
              <w:t>земельном</w:t>
            </w:r>
            <w:r w:rsidRPr="00997F42">
              <w:rPr>
                <w:sz w:val="28"/>
                <w:szCs w:val="28"/>
                <w:lang w:eastAsia="ar-SA"/>
              </w:rPr>
              <w:t xml:space="preserve"> контроле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6919805A" w14:textId="7B20B829" w:rsidR="00D275EC" w:rsidRPr="00997F42" w:rsidRDefault="00D275EC" w:rsidP="00D275EC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Земельным кодексом Российской Федерации, </w:t>
      </w:r>
      <w:r w:rsidRPr="00E05887">
        <w:rPr>
          <w:color w:val="000000"/>
          <w:sz w:val="28"/>
          <w:szCs w:val="28"/>
        </w:rPr>
        <w:t>Федеральным закон</w:t>
      </w:r>
      <w:r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</w:t>
      </w:r>
      <w:r w:rsidRPr="00333078">
        <w:rPr>
          <w:sz w:val="28"/>
        </w:rPr>
        <w:t xml:space="preserve">Законом Ханты-Мансийского автономного округа-Югры от 26.09.2014 № 78-оз «Об отдельных вопросах организации местного самоуправления </w:t>
      </w:r>
      <w:proofErr w:type="gramStart"/>
      <w:r w:rsidRPr="00333078">
        <w:rPr>
          <w:sz w:val="28"/>
        </w:rPr>
        <w:t>в</w:t>
      </w:r>
      <w:proofErr w:type="gramEnd"/>
      <w:r w:rsidRPr="00333078">
        <w:rPr>
          <w:sz w:val="28"/>
        </w:rPr>
        <w:t xml:space="preserve"> </w:t>
      </w:r>
      <w:proofErr w:type="gramStart"/>
      <w:r w:rsidRPr="00333078">
        <w:rPr>
          <w:sz w:val="28"/>
        </w:rPr>
        <w:t>Ханты-Мансийском</w:t>
      </w:r>
      <w:proofErr w:type="gramEnd"/>
      <w:r w:rsidRPr="00333078">
        <w:rPr>
          <w:sz w:val="28"/>
        </w:rPr>
        <w:t xml:space="preserve"> автономном округе-Югре»</w:t>
      </w:r>
      <w:r w:rsidRPr="00E05887">
        <w:rPr>
          <w:color w:val="000000"/>
          <w:sz w:val="28"/>
          <w:szCs w:val="28"/>
        </w:rPr>
        <w:t xml:space="preserve">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</w:t>
      </w:r>
      <w:r w:rsidRPr="00997F42">
        <w:rPr>
          <w:color w:val="000000"/>
          <w:sz w:val="28"/>
          <w:szCs w:val="28"/>
        </w:rPr>
        <w:t>,</w:t>
      </w:r>
    </w:p>
    <w:p w14:paraId="125DE719" w14:textId="77777777" w:rsidR="00D275EC" w:rsidRPr="00997F42" w:rsidRDefault="00D275EC" w:rsidP="00D275EC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37775ADC" w14:textId="7CD40718" w:rsidR="00D275EC" w:rsidRPr="00997F42" w:rsidRDefault="00D275EC" w:rsidP="00D275EC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78E58D46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1969B117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06BB802C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6230D007" w14:textId="7EFD3505" w:rsidR="00D275EC" w:rsidRPr="00997F42" w:rsidRDefault="00D275EC" w:rsidP="00D275EC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997F42">
        <w:rPr>
          <w:sz w:val="28"/>
          <w:szCs w:val="28"/>
        </w:rPr>
        <w:t xml:space="preserve"> «Об утверждении Положения </w:t>
      </w:r>
      <w:r w:rsidRPr="00997F42">
        <w:rPr>
          <w:sz w:val="28"/>
          <w:szCs w:val="28"/>
          <w:lang w:eastAsia="ar-SA"/>
        </w:rPr>
        <w:t xml:space="preserve">о муниципальном </w:t>
      </w:r>
      <w:r>
        <w:rPr>
          <w:sz w:val="28"/>
          <w:szCs w:val="28"/>
          <w:lang w:eastAsia="ar-SA"/>
        </w:rPr>
        <w:t>земельном</w:t>
      </w:r>
      <w:r w:rsidRPr="00997F42">
        <w:rPr>
          <w:sz w:val="28"/>
          <w:szCs w:val="28"/>
          <w:lang w:eastAsia="ar-SA"/>
        </w:rPr>
        <w:t xml:space="preserve"> контроле </w:t>
      </w:r>
      <w:r w:rsidRPr="00997F42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05A997A7" w14:textId="77777777" w:rsidR="00D275EC" w:rsidRPr="00E657FA" w:rsidRDefault="00D275EC" w:rsidP="00D275EC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562BA5D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</w:t>
      </w:r>
      <w:r>
        <w:rPr>
          <w:sz w:val="28"/>
          <w:szCs w:val="28"/>
        </w:rPr>
        <w:lastRenderedPageBreak/>
        <w:t>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63868146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3A1A358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1A84EA8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78269030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7A767C64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2E8F0B61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40B4563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615D3F5F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5154F7D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43B545F4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1C4980B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4ADC264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7AB643C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3D53AB32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4DDB7F18" w14:textId="77777777" w:rsidR="00D275EC" w:rsidRPr="005C6B9E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</w:t>
      </w:r>
      <w:r w:rsidRPr="005C6B9E">
        <w:rPr>
          <w:sz w:val="28"/>
          <w:szCs w:val="28"/>
        </w:rPr>
        <w:lastRenderedPageBreak/>
        <w:t xml:space="preserve">видео-конференц-связи или мобильного приложения «Инспектор». </w:t>
      </w:r>
    </w:p>
    <w:p w14:paraId="78A7A511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27465DA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56742C98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41DF993D" w14:textId="77777777" w:rsidR="00D275EC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3A0680B8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684D83B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51680A8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1F69A921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338A0BA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51EE46D5" w14:textId="77777777" w:rsidR="00D275EC" w:rsidRPr="005C6B9E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3D203D8F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18E66B2C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5AAA30C1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4E1D37AD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51EDC056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28F890F0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62DD1E07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57D5E063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430E1ABE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0F24D0A1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12646FA8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321C383B" w14:textId="77777777" w:rsidR="00D275EC" w:rsidRPr="005C6B9E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</w:t>
      </w:r>
      <w:r>
        <w:rPr>
          <w:sz w:val="28"/>
          <w:szCs w:val="28"/>
        </w:rPr>
        <w:lastRenderedPageBreak/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7FA5EBBF" w14:textId="77777777" w:rsidR="00D275EC" w:rsidRPr="005C6B9E" w:rsidRDefault="00D275EC" w:rsidP="00D275EC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1B52070F" w14:textId="77777777" w:rsidR="00D275EC" w:rsidRPr="00517537" w:rsidRDefault="00D275EC" w:rsidP="00D275EC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34E589EA" w14:textId="77777777" w:rsidR="00D275EC" w:rsidRPr="00517537" w:rsidRDefault="00D275EC" w:rsidP="00D275EC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64E8AA13" w14:textId="77777777" w:rsidR="00D275EC" w:rsidRPr="00517537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3) получение письменных объяснений;</w:t>
      </w:r>
    </w:p>
    <w:p w14:paraId="4CD19376" w14:textId="77777777" w:rsidR="00D275EC" w:rsidRPr="00517537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1F12F9AD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3601133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624B6672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 изложить в следующей редакции:</w:t>
      </w:r>
    </w:p>
    <w:p w14:paraId="01A5FD1B" w14:textId="77777777" w:rsidR="00D275EC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</w:p>
    <w:p w14:paraId="3F167EDC" w14:textId="28A17865" w:rsidR="00D275EC" w:rsidRPr="00ED6365" w:rsidRDefault="00D275EC" w:rsidP="00D275EC">
      <w:pPr>
        <w:jc w:val="both"/>
        <w:rPr>
          <w:color w:val="000000"/>
          <w:sz w:val="28"/>
          <w:szCs w:val="28"/>
        </w:rPr>
      </w:pPr>
    </w:p>
    <w:p w14:paraId="46A6565A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0005D3A9" w14:textId="64D7678A" w:rsidR="00A47FBC" w:rsidRDefault="00A47FBC" w:rsidP="00A47F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6C97E8F7" w14:textId="77777777" w:rsidR="00742187" w:rsidRPr="00A47FBC" w:rsidRDefault="00742187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bookmarkStart w:id="0" w:name="_GoBack"/>
      <w:bookmarkEnd w:id="0"/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2E84A" w14:textId="77777777" w:rsidR="005F4708" w:rsidRDefault="005F4708" w:rsidP="00E97057">
      <w:r>
        <w:separator/>
      </w:r>
    </w:p>
  </w:endnote>
  <w:endnote w:type="continuationSeparator" w:id="0">
    <w:p w14:paraId="4206BDA2" w14:textId="77777777" w:rsidR="005F4708" w:rsidRDefault="005F4708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8BD69" w14:textId="77777777" w:rsidR="005F4708" w:rsidRDefault="005F4708" w:rsidP="00E97057">
      <w:r>
        <w:separator/>
      </w:r>
    </w:p>
  </w:footnote>
  <w:footnote w:type="continuationSeparator" w:id="0">
    <w:p w14:paraId="11F8B8B5" w14:textId="77777777" w:rsidR="005F4708" w:rsidRDefault="005F4708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4708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2187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5B02-45D3-4E8D-A941-4FDA43C3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2</cp:revision>
  <cp:lastPrinted>2026-04-07T03:15:00Z</cp:lastPrinted>
  <dcterms:created xsi:type="dcterms:W3CDTF">2026-06-29T06:57:00Z</dcterms:created>
  <dcterms:modified xsi:type="dcterms:W3CDTF">2026-06-29T06:57:00Z</dcterms:modified>
</cp:coreProperties>
</file>